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6B18" w:rsidRDefault="00B86B18" w:rsidP="007A02F9">
      <w:pPr>
        <w:spacing w:line="480" w:lineRule="auto"/>
        <w:rPr>
          <w:rFonts w:ascii="Times New Roman" w:hAnsi="Times New Roman" w:cs="Times New Roman"/>
          <w:sz w:val="24"/>
          <w:szCs w:val="24"/>
        </w:rPr>
      </w:pPr>
      <w:bookmarkStart w:id="0" w:name="_GoBack"/>
      <w:bookmarkEnd w:id="0"/>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7A02F9">
      <w:pPr>
        <w:spacing w:line="480" w:lineRule="auto"/>
        <w:rPr>
          <w:rFonts w:ascii="Times New Roman" w:hAnsi="Times New Roman" w:cs="Times New Roman"/>
          <w:sz w:val="24"/>
          <w:szCs w:val="24"/>
        </w:rPr>
      </w:pPr>
    </w:p>
    <w:p w:rsidR="00B86B18" w:rsidRDefault="00B86B18" w:rsidP="00B9150E">
      <w:pPr>
        <w:spacing w:line="480" w:lineRule="auto"/>
        <w:jc w:val="center"/>
        <w:rPr>
          <w:rFonts w:ascii="Times New Roman" w:hAnsi="Times New Roman" w:cs="Times New Roman"/>
          <w:sz w:val="24"/>
          <w:szCs w:val="24"/>
        </w:rPr>
      </w:pPr>
      <w:r>
        <w:rPr>
          <w:rFonts w:ascii="Times New Roman" w:hAnsi="Times New Roman" w:cs="Times New Roman"/>
          <w:sz w:val="24"/>
          <w:szCs w:val="24"/>
        </w:rPr>
        <w:t>Causes of the 2008 Financial Crisis and How Future Crisis Cab Be Averted</w:t>
      </w:r>
    </w:p>
    <w:p w:rsidR="00B86B18" w:rsidRDefault="00B86B18" w:rsidP="00B9150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B86B18" w:rsidRDefault="00B86B18" w:rsidP="00B9150E">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tutor</w:t>
      </w:r>
    </w:p>
    <w:p w:rsidR="00B86B18" w:rsidRDefault="00B86B18" w:rsidP="00B9150E">
      <w:pPr>
        <w:spacing w:line="480" w:lineRule="auto"/>
        <w:jc w:val="center"/>
        <w:rPr>
          <w:rFonts w:ascii="Times New Roman" w:hAnsi="Times New Roman" w:cs="Times New Roman"/>
          <w:sz w:val="24"/>
          <w:szCs w:val="24"/>
        </w:rPr>
      </w:pPr>
      <w:r>
        <w:rPr>
          <w:rFonts w:ascii="Times New Roman" w:hAnsi="Times New Roman" w:cs="Times New Roman"/>
          <w:sz w:val="24"/>
          <w:szCs w:val="24"/>
        </w:rPr>
        <w:t>The institution of affiliation</w:t>
      </w:r>
    </w:p>
    <w:p w:rsidR="00B86B18" w:rsidRDefault="00B86B18" w:rsidP="00B9150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B9150E" w:rsidRDefault="00B9150E" w:rsidP="007A02F9">
      <w:pPr>
        <w:spacing w:line="480" w:lineRule="auto"/>
        <w:rPr>
          <w:rFonts w:ascii="Times New Roman" w:hAnsi="Times New Roman" w:cs="Times New Roman"/>
          <w:sz w:val="24"/>
          <w:szCs w:val="24"/>
        </w:rPr>
      </w:pPr>
    </w:p>
    <w:p w:rsidR="00B9150E" w:rsidRDefault="00B9150E" w:rsidP="007A02F9">
      <w:pPr>
        <w:spacing w:line="480" w:lineRule="auto"/>
        <w:rPr>
          <w:rFonts w:ascii="Times New Roman" w:hAnsi="Times New Roman" w:cs="Times New Roman"/>
          <w:sz w:val="24"/>
          <w:szCs w:val="24"/>
        </w:rPr>
      </w:pPr>
    </w:p>
    <w:p w:rsidR="00B9150E" w:rsidRDefault="00B9150E" w:rsidP="007A02F9">
      <w:pPr>
        <w:spacing w:line="480" w:lineRule="auto"/>
        <w:rPr>
          <w:rFonts w:ascii="Times New Roman" w:hAnsi="Times New Roman" w:cs="Times New Roman"/>
          <w:sz w:val="24"/>
          <w:szCs w:val="24"/>
        </w:rPr>
      </w:pPr>
    </w:p>
    <w:p w:rsidR="00B9150E" w:rsidRDefault="00B9150E" w:rsidP="007A02F9">
      <w:pPr>
        <w:spacing w:line="480" w:lineRule="auto"/>
        <w:rPr>
          <w:rFonts w:ascii="Times New Roman" w:hAnsi="Times New Roman" w:cs="Times New Roman"/>
          <w:sz w:val="24"/>
          <w:szCs w:val="24"/>
        </w:rPr>
      </w:pPr>
    </w:p>
    <w:p w:rsidR="00804A7A" w:rsidRDefault="003D6DE7" w:rsidP="007A02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2008 financial crisis almost brought the world’s economy to its knees. It pushed the world’s banking system towards the edge of collapse. Tim Worstall, in one of his articles written in Forbes Magazine, notes that the root cause of the 20008 financial crisis was a failure by banks to manage risk, to understand financial products and to embrace transparency in the banking system</w:t>
      </w:r>
      <w:r w:rsidR="00F31FE8">
        <w:rPr>
          <w:rFonts w:ascii="Times New Roman" w:hAnsi="Times New Roman" w:cs="Times New Roman"/>
          <w:sz w:val="24"/>
          <w:szCs w:val="24"/>
        </w:rPr>
        <w:t xml:space="preserve"> (Worstall, 2014)</w:t>
      </w:r>
      <w:r>
        <w:rPr>
          <w:rFonts w:ascii="Times New Roman" w:hAnsi="Times New Roman" w:cs="Times New Roman"/>
          <w:sz w:val="24"/>
          <w:szCs w:val="24"/>
        </w:rPr>
        <w:t>.</w:t>
      </w:r>
      <w:r w:rsidR="009B1E8B">
        <w:rPr>
          <w:rFonts w:ascii="Times New Roman" w:hAnsi="Times New Roman" w:cs="Times New Roman"/>
          <w:sz w:val="24"/>
          <w:szCs w:val="24"/>
        </w:rPr>
        <w:t xml:space="preserve"> Mihir Desai, a professor at Harvard University Business School and Harvard Law School, also puts into perspective the things that may have led to</w:t>
      </w:r>
      <w:r w:rsidR="00FE341E">
        <w:rPr>
          <w:rFonts w:ascii="Times New Roman" w:hAnsi="Times New Roman" w:cs="Times New Roman"/>
          <w:sz w:val="24"/>
          <w:szCs w:val="24"/>
        </w:rPr>
        <w:t xml:space="preserve"> this financial crisis of 2008. Desai makes us understand stand people had many options to take mortgages during this period in time. </w:t>
      </w:r>
      <w:r w:rsidR="00830893">
        <w:rPr>
          <w:rFonts w:ascii="Times New Roman" w:hAnsi="Times New Roman" w:cs="Times New Roman"/>
          <w:sz w:val="24"/>
          <w:szCs w:val="24"/>
        </w:rPr>
        <w:t>Therefore</w:t>
      </w:r>
      <w:r w:rsidR="00FE341E">
        <w:rPr>
          <w:rFonts w:ascii="Times New Roman" w:hAnsi="Times New Roman" w:cs="Times New Roman"/>
          <w:sz w:val="24"/>
          <w:szCs w:val="24"/>
        </w:rPr>
        <w:t xml:space="preserve">, most of them went into debt that they were obligated to pay but never committed to paying the debts. </w:t>
      </w:r>
      <w:r w:rsidR="004A61E9">
        <w:rPr>
          <w:rFonts w:ascii="Times New Roman" w:hAnsi="Times New Roman" w:cs="Times New Roman"/>
          <w:sz w:val="24"/>
          <w:szCs w:val="24"/>
        </w:rPr>
        <w:t xml:space="preserve">The availability of cheap credit which gave borrowers option one the number risk-factor leading to the financial crisis. </w:t>
      </w:r>
    </w:p>
    <w:p w:rsidR="00CA3F20" w:rsidRDefault="004A61E9" w:rsidP="007A02F9">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was borrowing on a huge scale prior to this crisis. </w:t>
      </w:r>
      <w:r w:rsidR="004F742B">
        <w:rPr>
          <w:rFonts w:ascii="Times New Roman" w:hAnsi="Times New Roman" w:cs="Times New Roman"/>
          <w:sz w:val="24"/>
          <w:szCs w:val="24"/>
        </w:rPr>
        <w:t xml:space="preserve">The gap between incomes and debt then started to widen some years before 2008. This was as a result of the rise in energy prices on the global market, leading to an increase in the rate of global inflation. Since many borrowers struggled to repay mortgages, property prices started to fall, leading to a collapse in the </w:t>
      </w:r>
      <w:r w:rsidR="00804A7A">
        <w:rPr>
          <w:rFonts w:ascii="Times New Roman" w:hAnsi="Times New Roman" w:cs="Times New Roman"/>
          <w:sz w:val="24"/>
          <w:szCs w:val="24"/>
        </w:rPr>
        <w:t xml:space="preserve">values of the assets held by financial institutions. </w:t>
      </w:r>
      <w:r w:rsidR="00B73597">
        <w:rPr>
          <w:rFonts w:ascii="Times New Roman" w:hAnsi="Times New Roman" w:cs="Times New Roman"/>
          <w:sz w:val="24"/>
          <w:szCs w:val="24"/>
        </w:rPr>
        <w:t>The human factors at play include the commitment and obligation to pay for the borrowed mortgages. Desai notes that commitment and obligation are two important human factors in the field of finance.</w:t>
      </w:r>
      <w:r>
        <w:rPr>
          <w:rFonts w:ascii="Times New Roman" w:hAnsi="Times New Roman" w:cs="Times New Roman"/>
          <w:sz w:val="24"/>
          <w:szCs w:val="24"/>
        </w:rPr>
        <w:t xml:space="preserve"> A debt is all about commitment. And in the events leading to the financial crisis, borrowers </w:t>
      </w:r>
      <w:r w:rsidR="00697183">
        <w:rPr>
          <w:rFonts w:ascii="Times New Roman" w:hAnsi="Times New Roman" w:cs="Times New Roman"/>
          <w:sz w:val="24"/>
          <w:szCs w:val="24"/>
        </w:rPr>
        <w:t xml:space="preserve">struggled to repay mortgages and were no longer committed to doing so. </w:t>
      </w:r>
      <w:r w:rsidR="007E6836">
        <w:rPr>
          <w:rFonts w:ascii="Times New Roman" w:hAnsi="Times New Roman" w:cs="Times New Roman"/>
          <w:sz w:val="24"/>
          <w:szCs w:val="24"/>
        </w:rPr>
        <w:t xml:space="preserve">Therefore, the crisis can be attributed to human action and inaction. It was the inability of officials and banks to foresee risks that were building prior to this crisis. They were unable to see the country’s uncontrollable spending and ineffective financial regulation which led to this crisis. Moreover, borrowers were not committed to paying debts owed to financial institutions.  </w:t>
      </w:r>
      <w:r w:rsidR="00B73597">
        <w:rPr>
          <w:rFonts w:ascii="Times New Roman" w:hAnsi="Times New Roman" w:cs="Times New Roman"/>
          <w:sz w:val="24"/>
          <w:szCs w:val="24"/>
        </w:rPr>
        <w:t xml:space="preserve">  </w:t>
      </w:r>
      <w:r w:rsidR="00FE341E">
        <w:rPr>
          <w:rFonts w:ascii="Times New Roman" w:hAnsi="Times New Roman" w:cs="Times New Roman"/>
          <w:sz w:val="24"/>
          <w:szCs w:val="24"/>
        </w:rPr>
        <w:t xml:space="preserve"> </w:t>
      </w:r>
      <w:r w:rsidR="009B1E8B">
        <w:rPr>
          <w:rFonts w:ascii="Times New Roman" w:hAnsi="Times New Roman" w:cs="Times New Roman"/>
          <w:sz w:val="24"/>
          <w:szCs w:val="24"/>
        </w:rPr>
        <w:t xml:space="preserve">  </w:t>
      </w:r>
      <w:r w:rsidR="003D6DE7">
        <w:rPr>
          <w:rFonts w:ascii="Times New Roman" w:hAnsi="Times New Roman" w:cs="Times New Roman"/>
          <w:sz w:val="24"/>
          <w:szCs w:val="24"/>
        </w:rPr>
        <w:t xml:space="preserve"> </w:t>
      </w:r>
    </w:p>
    <w:p w:rsidR="00430333" w:rsidRDefault="00A528C6" w:rsidP="007A02F9">
      <w:pPr>
        <w:spacing w:line="480" w:lineRule="auto"/>
        <w:rPr>
          <w:rFonts w:ascii="Times New Roman" w:hAnsi="Times New Roman" w:cs="Times New Roman"/>
          <w:sz w:val="24"/>
          <w:szCs w:val="24"/>
        </w:rPr>
      </w:pPr>
      <w:r w:rsidRPr="007A02F9">
        <w:rPr>
          <w:rFonts w:ascii="Times New Roman" w:hAnsi="Times New Roman" w:cs="Times New Roman"/>
          <w:sz w:val="24"/>
          <w:szCs w:val="24"/>
        </w:rPr>
        <w:lastRenderedPageBreak/>
        <w:t xml:space="preserve">Since many financial </w:t>
      </w:r>
      <w:r w:rsidR="00631C1F" w:rsidRPr="007A02F9">
        <w:rPr>
          <w:rFonts w:ascii="Times New Roman" w:hAnsi="Times New Roman" w:cs="Times New Roman"/>
          <w:sz w:val="24"/>
          <w:szCs w:val="24"/>
        </w:rPr>
        <w:t>crises</w:t>
      </w:r>
      <w:r w:rsidRPr="007A02F9">
        <w:rPr>
          <w:rFonts w:ascii="Times New Roman" w:hAnsi="Times New Roman" w:cs="Times New Roman"/>
          <w:sz w:val="24"/>
          <w:szCs w:val="24"/>
        </w:rPr>
        <w:t xml:space="preserve"> have been experienced over the past decades, it is important to put in some measures in order to avoid future occurrences of this crisis. </w:t>
      </w:r>
      <w:r w:rsidR="00631C1F" w:rsidRPr="007A02F9">
        <w:rPr>
          <w:rFonts w:ascii="Times New Roman" w:hAnsi="Times New Roman" w:cs="Times New Roman"/>
          <w:sz w:val="24"/>
          <w:szCs w:val="24"/>
        </w:rPr>
        <w:t xml:space="preserve">First, it is important to increase transparency in the financial system. Transparency is a key component in the proper functioning of markets. Jean-Claude Trichet, who was the President of the European Central Bank during the 2008 financial </w:t>
      </w:r>
      <w:r w:rsidR="00B2051C" w:rsidRPr="007A02F9">
        <w:rPr>
          <w:rFonts w:ascii="Times New Roman" w:hAnsi="Times New Roman" w:cs="Times New Roman"/>
          <w:sz w:val="24"/>
          <w:szCs w:val="24"/>
        </w:rPr>
        <w:t>crisis,</w:t>
      </w:r>
      <w:r w:rsidR="00631C1F" w:rsidRPr="007A02F9">
        <w:rPr>
          <w:rFonts w:ascii="Times New Roman" w:hAnsi="Times New Roman" w:cs="Times New Roman"/>
          <w:sz w:val="24"/>
          <w:szCs w:val="24"/>
        </w:rPr>
        <w:t xml:space="preserve"> said that transparency in the financial system can help reduce the scope for “herding behavior” and contagion</w:t>
      </w:r>
      <w:r w:rsidR="00D87AC5">
        <w:rPr>
          <w:rFonts w:ascii="Times New Roman" w:hAnsi="Times New Roman" w:cs="Times New Roman"/>
          <w:sz w:val="24"/>
          <w:szCs w:val="24"/>
        </w:rPr>
        <w:t xml:space="preserve"> (Trumbull, 2008)</w:t>
      </w:r>
      <w:r w:rsidR="00631C1F" w:rsidRPr="007A02F9">
        <w:rPr>
          <w:rFonts w:ascii="Times New Roman" w:hAnsi="Times New Roman" w:cs="Times New Roman"/>
          <w:sz w:val="24"/>
          <w:szCs w:val="24"/>
        </w:rPr>
        <w:t>. Therefore, it is u</w:t>
      </w:r>
      <w:r w:rsidR="00B2051C" w:rsidRPr="007A02F9">
        <w:rPr>
          <w:rFonts w:ascii="Times New Roman" w:hAnsi="Times New Roman" w:cs="Times New Roman"/>
          <w:sz w:val="24"/>
          <w:szCs w:val="24"/>
        </w:rPr>
        <w:t xml:space="preserve">pon regulators to strengthen reporting requirements for unregulated institutions which play a crucial role in systemic stability. Moreover, it is important to address the issue of excessive focus on short-term returns. It is evident that modern financial systems emphasize on the need to make returns in a short period of time. The focus on short-term returns </w:t>
      </w:r>
      <w:r w:rsidR="007A02F9" w:rsidRPr="007A02F9">
        <w:rPr>
          <w:rFonts w:ascii="Times New Roman" w:hAnsi="Times New Roman" w:cs="Times New Roman"/>
          <w:sz w:val="24"/>
          <w:szCs w:val="24"/>
        </w:rPr>
        <w:t>is a risk in itself since it encourages excessive risk taking on relatively small amounts of capital.</w:t>
      </w:r>
      <w:r w:rsidR="007A02F9">
        <w:rPr>
          <w:rFonts w:ascii="Times New Roman" w:hAnsi="Times New Roman" w:cs="Times New Roman"/>
          <w:sz w:val="24"/>
          <w:szCs w:val="24"/>
        </w:rPr>
        <w:t xml:space="preserve"> </w:t>
      </w:r>
    </w:p>
    <w:p w:rsidR="00686C25" w:rsidRDefault="007A02F9" w:rsidP="007A02F9">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Therefore, the system should establish the right incentives for those who participate in the market, including the use of appropriate internal compensation schemes. </w:t>
      </w:r>
      <w:r w:rsidR="00794B09">
        <w:rPr>
          <w:rFonts w:ascii="Times New Roman" w:hAnsi="Times New Roman" w:cs="Times New Roman"/>
          <w:sz w:val="24"/>
          <w:szCs w:val="24"/>
        </w:rPr>
        <w:t xml:space="preserve">Other measures regard to macroeconomic policies. Discipline needs to be instilled in making macroeconomic policy for all those who participate in the global economy. </w:t>
      </w:r>
      <w:r w:rsidR="007C1368">
        <w:rPr>
          <w:rFonts w:ascii="Times New Roman" w:hAnsi="Times New Roman" w:cs="Times New Roman"/>
          <w:sz w:val="24"/>
          <w:szCs w:val="24"/>
        </w:rPr>
        <w:t xml:space="preserve">Countries should embrace policies that gear for stability and sustainability in both medium and long term. The International Monetary Fund should be an advocate for ensuring such policies do not harm some countries while they benefit others. In general, the financial system should </w:t>
      </w:r>
      <w:r w:rsidR="00430333">
        <w:rPr>
          <w:rFonts w:ascii="Times New Roman" w:hAnsi="Times New Roman" w:cs="Times New Roman"/>
          <w:sz w:val="24"/>
          <w:szCs w:val="24"/>
        </w:rPr>
        <w:t>embrace</w:t>
      </w:r>
      <w:r w:rsidR="007C1368">
        <w:rPr>
          <w:rFonts w:ascii="Times New Roman" w:hAnsi="Times New Roman" w:cs="Times New Roman"/>
          <w:sz w:val="24"/>
          <w:szCs w:val="24"/>
        </w:rPr>
        <w:t xml:space="preserve"> working around the principles of transparency and </w:t>
      </w:r>
      <w:r w:rsidR="00430333">
        <w:rPr>
          <w:rFonts w:ascii="Times New Roman" w:hAnsi="Times New Roman" w:cs="Times New Roman"/>
          <w:sz w:val="24"/>
          <w:szCs w:val="24"/>
        </w:rPr>
        <w:t>accountability</w:t>
      </w:r>
      <w:r w:rsidR="007C1368">
        <w:rPr>
          <w:rFonts w:ascii="Times New Roman" w:hAnsi="Times New Roman" w:cs="Times New Roman"/>
          <w:sz w:val="24"/>
          <w:szCs w:val="24"/>
        </w:rPr>
        <w:t xml:space="preserve">, </w:t>
      </w:r>
      <w:r w:rsidR="00430333">
        <w:rPr>
          <w:rFonts w:ascii="Times New Roman" w:hAnsi="Times New Roman" w:cs="Times New Roman"/>
          <w:sz w:val="24"/>
          <w:szCs w:val="24"/>
        </w:rPr>
        <w:t>responsibility</w:t>
      </w:r>
      <w:r w:rsidR="007C1368">
        <w:rPr>
          <w:rFonts w:ascii="Times New Roman" w:hAnsi="Times New Roman" w:cs="Times New Roman"/>
          <w:sz w:val="24"/>
          <w:szCs w:val="24"/>
        </w:rPr>
        <w:t xml:space="preserve">, </w:t>
      </w:r>
      <w:r w:rsidR="00430333">
        <w:rPr>
          <w:rFonts w:ascii="Times New Roman" w:hAnsi="Times New Roman" w:cs="Times New Roman"/>
          <w:sz w:val="24"/>
          <w:szCs w:val="24"/>
        </w:rPr>
        <w:t xml:space="preserve">integrity and international co-operation in order to avoid future financial crisis. </w:t>
      </w:r>
    </w:p>
    <w:p w:rsidR="00986694" w:rsidRDefault="00986694" w:rsidP="007A02F9">
      <w:pPr>
        <w:spacing w:line="480" w:lineRule="auto"/>
        <w:rPr>
          <w:rFonts w:ascii="Times New Roman" w:hAnsi="Times New Roman" w:cs="Times New Roman"/>
          <w:sz w:val="24"/>
          <w:szCs w:val="24"/>
        </w:rPr>
      </w:pPr>
    </w:p>
    <w:p w:rsidR="00986694" w:rsidRDefault="00986694" w:rsidP="007A02F9">
      <w:pPr>
        <w:spacing w:line="480" w:lineRule="auto"/>
        <w:rPr>
          <w:rFonts w:ascii="Times New Roman" w:hAnsi="Times New Roman" w:cs="Times New Roman"/>
          <w:sz w:val="24"/>
          <w:szCs w:val="24"/>
        </w:rPr>
      </w:pPr>
    </w:p>
    <w:p w:rsidR="00686C25" w:rsidRDefault="00686C25" w:rsidP="007A02F9">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7A02F9" w:rsidRDefault="00686C25" w:rsidP="007A02F9">
      <w:pPr>
        <w:spacing w:line="480" w:lineRule="auto"/>
        <w:rPr>
          <w:rFonts w:ascii="Times New Roman" w:hAnsi="Times New Roman" w:cs="Times New Roman"/>
          <w:sz w:val="24"/>
          <w:szCs w:val="24"/>
        </w:rPr>
      </w:pPr>
      <w:r>
        <w:rPr>
          <w:rFonts w:ascii="Times New Roman" w:hAnsi="Times New Roman" w:cs="Times New Roman"/>
          <w:sz w:val="24"/>
          <w:szCs w:val="24"/>
        </w:rPr>
        <w:t xml:space="preserve">Gunnar Trumbull, (2008), “The Financial </w:t>
      </w:r>
      <w:r w:rsidR="0055475A">
        <w:rPr>
          <w:rFonts w:ascii="Times New Roman" w:hAnsi="Times New Roman" w:cs="Times New Roman"/>
          <w:sz w:val="24"/>
          <w:szCs w:val="24"/>
        </w:rPr>
        <w:t xml:space="preserve">Crisis of 2008.” Retrieved from: </w:t>
      </w:r>
      <w:hyperlink r:id="rId6" w:history="1">
        <w:r w:rsidR="0055475A" w:rsidRPr="0055475A">
          <w:rPr>
            <w:rStyle w:val="Hyperlink"/>
            <w:rFonts w:ascii="Times New Roman" w:hAnsi="Times New Roman" w:cs="Times New Roman"/>
            <w:sz w:val="24"/>
            <w:szCs w:val="24"/>
          </w:rPr>
          <w:t>https://www.homeworkforyou.com/static_media/uploadedfiles/Unknown%203.pdf</w:t>
        </w:r>
      </w:hyperlink>
      <w:r w:rsidR="007C1368" w:rsidRPr="0055475A">
        <w:rPr>
          <w:rFonts w:ascii="Times New Roman" w:hAnsi="Times New Roman" w:cs="Times New Roman"/>
          <w:sz w:val="24"/>
          <w:szCs w:val="24"/>
        </w:rPr>
        <w:t xml:space="preserve">  </w:t>
      </w:r>
      <w:r w:rsidR="007A02F9" w:rsidRPr="0055475A">
        <w:rPr>
          <w:rFonts w:ascii="Times New Roman" w:hAnsi="Times New Roman" w:cs="Times New Roman"/>
          <w:sz w:val="24"/>
          <w:szCs w:val="24"/>
        </w:rPr>
        <w:t xml:space="preserve"> </w:t>
      </w:r>
      <w:r w:rsidR="00B2051C" w:rsidRPr="0055475A">
        <w:rPr>
          <w:rFonts w:ascii="Times New Roman" w:hAnsi="Times New Roman" w:cs="Times New Roman"/>
          <w:sz w:val="24"/>
          <w:szCs w:val="24"/>
        </w:rPr>
        <w:t xml:space="preserve"> </w:t>
      </w:r>
    </w:p>
    <w:p w:rsidR="0055475A" w:rsidRDefault="00C85BEF" w:rsidP="007A02F9">
      <w:pPr>
        <w:spacing w:line="480" w:lineRule="auto"/>
        <w:rPr>
          <w:rFonts w:ascii="Times New Roman" w:hAnsi="Times New Roman" w:cs="Times New Roman"/>
          <w:sz w:val="24"/>
          <w:szCs w:val="24"/>
        </w:rPr>
      </w:pPr>
      <w:hyperlink r:id="rId7" w:history="1">
        <w:r w:rsidR="0055475A" w:rsidRPr="003D1C38">
          <w:rPr>
            <w:rStyle w:val="Hyperlink"/>
            <w:rFonts w:ascii="Times New Roman" w:hAnsi="Times New Roman" w:cs="Times New Roman"/>
            <w:sz w:val="24"/>
            <w:szCs w:val="24"/>
          </w:rPr>
          <w:t>http://audio.hbr.org/ideacast/579__Why_Finance_Needs_More_Humanity_and_Why_Humanity_Needs_Finance.mp3</w:t>
        </w:r>
      </w:hyperlink>
    </w:p>
    <w:p w:rsidR="0055475A" w:rsidRPr="001413CD" w:rsidRDefault="00B61BF2" w:rsidP="007A02F9">
      <w:pPr>
        <w:spacing w:line="480" w:lineRule="auto"/>
        <w:rPr>
          <w:rFonts w:ascii="Times New Roman" w:hAnsi="Times New Roman" w:cs="Times New Roman"/>
          <w:sz w:val="24"/>
          <w:szCs w:val="24"/>
        </w:rPr>
      </w:pPr>
      <w:r>
        <w:rPr>
          <w:rFonts w:ascii="Times New Roman" w:hAnsi="Times New Roman" w:cs="Times New Roman"/>
          <w:sz w:val="24"/>
          <w:szCs w:val="24"/>
        </w:rPr>
        <w:t>Tim Worstall, (2014). “Ben Bernanke: The 2008 Financial Crisis Was Worse Than The Great Depression.”</w:t>
      </w:r>
      <w:r w:rsidR="001413CD">
        <w:rPr>
          <w:rFonts w:ascii="Times New Roman" w:hAnsi="Times New Roman" w:cs="Times New Roman"/>
          <w:sz w:val="24"/>
          <w:szCs w:val="24"/>
        </w:rPr>
        <w:t xml:space="preserve"> Retrieved from: </w:t>
      </w:r>
      <w:hyperlink r:id="rId8" w:anchor="399566d57684" w:history="1">
        <w:r w:rsidR="001413CD" w:rsidRPr="001413CD">
          <w:rPr>
            <w:rStyle w:val="Hyperlink"/>
            <w:rFonts w:ascii="Times New Roman" w:hAnsi="Times New Roman" w:cs="Times New Roman"/>
            <w:sz w:val="24"/>
            <w:szCs w:val="24"/>
          </w:rPr>
          <w:t>https://www.forbes.com/sites/timworstall/2014/08/27/ben-bernanke-the-2008-financial-crisis-was-worse-than-the-great-depression/#399566d57684</w:t>
        </w:r>
      </w:hyperlink>
    </w:p>
    <w:p w:rsidR="0088567C" w:rsidRPr="001413CD" w:rsidRDefault="00B2051C" w:rsidP="007A02F9">
      <w:pPr>
        <w:spacing w:line="480" w:lineRule="auto"/>
        <w:rPr>
          <w:rFonts w:ascii="Times New Roman" w:hAnsi="Times New Roman" w:cs="Times New Roman"/>
          <w:sz w:val="24"/>
          <w:szCs w:val="24"/>
        </w:rPr>
      </w:pPr>
      <w:r w:rsidRPr="001413CD">
        <w:rPr>
          <w:rFonts w:ascii="Times New Roman" w:hAnsi="Times New Roman" w:cs="Times New Roman"/>
          <w:sz w:val="24"/>
          <w:szCs w:val="24"/>
        </w:rPr>
        <w:t xml:space="preserve"> </w:t>
      </w:r>
      <w:r w:rsidR="00631C1F" w:rsidRPr="001413CD">
        <w:rPr>
          <w:rFonts w:ascii="Times New Roman" w:hAnsi="Times New Roman" w:cs="Times New Roman"/>
          <w:sz w:val="24"/>
          <w:szCs w:val="24"/>
        </w:rPr>
        <w:t xml:space="preserve">  </w:t>
      </w:r>
    </w:p>
    <w:sectPr w:rsidR="0088567C" w:rsidRPr="001413CD" w:rsidSect="00B86B1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5BEF" w:rsidRDefault="00C85BEF" w:rsidP="00B86B18">
      <w:pPr>
        <w:spacing w:after="0" w:line="240" w:lineRule="auto"/>
      </w:pPr>
      <w:r>
        <w:separator/>
      </w:r>
    </w:p>
  </w:endnote>
  <w:endnote w:type="continuationSeparator" w:id="0">
    <w:p w:rsidR="00C85BEF" w:rsidRDefault="00C85BEF" w:rsidP="00B86B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5BEF" w:rsidRDefault="00C85BEF" w:rsidP="00B86B18">
      <w:pPr>
        <w:spacing w:after="0" w:line="240" w:lineRule="auto"/>
      </w:pPr>
      <w:r>
        <w:separator/>
      </w:r>
    </w:p>
  </w:footnote>
  <w:footnote w:type="continuationSeparator" w:id="0">
    <w:p w:rsidR="00C85BEF" w:rsidRDefault="00C85BEF" w:rsidP="00B86B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71766"/>
      <w:docPartObj>
        <w:docPartGallery w:val="Page Numbers (Top of Page)"/>
        <w:docPartUnique/>
      </w:docPartObj>
    </w:sdtPr>
    <w:sdtEndPr/>
    <w:sdtContent>
      <w:p w:rsidR="00B86B18" w:rsidRPr="00B86B18" w:rsidRDefault="00B86B18">
        <w:pPr>
          <w:pStyle w:val="Header"/>
          <w:jc w:val="right"/>
          <w:rPr>
            <w:rFonts w:ascii="Times New Roman" w:hAnsi="Times New Roman" w:cs="Times New Roman"/>
            <w:sz w:val="24"/>
            <w:szCs w:val="24"/>
          </w:rPr>
        </w:pPr>
        <w:r w:rsidRPr="00B86B18">
          <w:rPr>
            <w:rFonts w:ascii="Times New Roman" w:hAnsi="Times New Roman" w:cs="Times New Roman"/>
            <w:sz w:val="24"/>
            <w:szCs w:val="24"/>
          </w:rPr>
          <w:t xml:space="preserve">FINANCIAL CRISIS </w:t>
        </w:r>
        <w:r>
          <w:rPr>
            <w:rFonts w:ascii="Times New Roman" w:hAnsi="Times New Roman" w:cs="Times New Roman"/>
            <w:sz w:val="24"/>
            <w:szCs w:val="24"/>
          </w:rPr>
          <w:t xml:space="preserve">                                                                                                                     </w:t>
        </w:r>
        <w:r w:rsidRPr="00B86B18">
          <w:rPr>
            <w:rFonts w:ascii="Times New Roman" w:hAnsi="Times New Roman" w:cs="Times New Roman"/>
            <w:sz w:val="24"/>
            <w:szCs w:val="24"/>
          </w:rPr>
          <w:fldChar w:fldCharType="begin"/>
        </w:r>
        <w:r w:rsidRPr="00B86B18">
          <w:rPr>
            <w:rFonts w:ascii="Times New Roman" w:hAnsi="Times New Roman" w:cs="Times New Roman"/>
            <w:sz w:val="24"/>
            <w:szCs w:val="24"/>
          </w:rPr>
          <w:instrText xml:space="preserve"> PAGE   \* MERGEFORMAT </w:instrText>
        </w:r>
        <w:r w:rsidRPr="00B86B18">
          <w:rPr>
            <w:rFonts w:ascii="Times New Roman" w:hAnsi="Times New Roman" w:cs="Times New Roman"/>
            <w:sz w:val="24"/>
            <w:szCs w:val="24"/>
          </w:rPr>
          <w:fldChar w:fldCharType="separate"/>
        </w:r>
        <w:r w:rsidR="00C114F9">
          <w:rPr>
            <w:rFonts w:ascii="Times New Roman" w:hAnsi="Times New Roman" w:cs="Times New Roman"/>
            <w:noProof/>
            <w:sz w:val="24"/>
            <w:szCs w:val="24"/>
          </w:rPr>
          <w:t>2</w:t>
        </w:r>
        <w:r w:rsidRPr="00B86B18">
          <w:rPr>
            <w:rFonts w:ascii="Times New Roman" w:hAnsi="Times New Roman" w:cs="Times New Roman"/>
            <w:sz w:val="24"/>
            <w:szCs w:val="24"/>
          </w:rPr>
          <w:fldChar w:fldCharType="end"/>
        </w:r>
      </w:p>
    </w:sdtContent>
  </w:sdt>
  <w:p w:rsidR="00B86B18" w:rsidRDefault="00B86B1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6B18" w:rsidRPr="00B86B18" w:rsidRDefault="00B86B18">
    <w:pPr>
      <w:pStyle w:val="Header"/>
      <w:rPr>
        <w:rFonts w:ascii="Times New Roman" w:hAnsi="Times New Roman" w:cs="Times New Roman"/>
        <w:sz w:val="24"/>
        <w:szCs w:val="24"/>
      </w:rPr>
    </w:pPr>
    <w:r w:rsidRPr="00B86B18">
      <w:rPr>
        <w:rFonts w:ascii="Times New Roman" w:hAnsi="Times New Roman" w:cs="Times New Roman"/>
        <w:sz w:val="24"/>
        <w:szCs w:val="24"/>
      </w:rPr>
      <w:t xml:space="preserve">Running Head: FINANCIAL CRISIS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8C6"/>
    <w:rsid w:val="000E13ED"/>
    <w:rsid w:val="001413CD"/>
    <w:rsid w:val="003D6DE7"/>
    <w:rsid w:val="00430333"/>
    <w:rsid w:val="004A61E9"/>
    <w:rsid w:val="004F742B"/>
    <w:rsid w:val="0055475A"/>
    <w:rsid w:val="00631C1F"/>
    <w:rsid w:val="00686C25"/>
    <w:rsid w:val="00697183"/>
    <w:rsid w:val="00794B09"/>
    <w:rsid w:val="007A02F9"/>
    <w:rsid w:val="007C1368"/>
    <w:rsid w:val="007E6836"/>
    <w:rsid w:val="00804A7A"/>
    <w:rsid w:val="00830893"/>
    <w:rsid w:val="0088567C"/>
    <w:rsid w:val="00986694"/>
    <w:rsid w:val="009B1E8B"/>
    <w:rsid w:val="00A528C6"/>
    <w:rsid w:val="00B128F8"/>
    <w:rsid w:val="00B2051C"/>
    <w:rsid w:val="00B61BF2"/>
    <w:rsid w:val="00B73597"/>
    <w:rsid w:val="00B86B18"/>
    <w:rsid w:val="00B9150E"/>
    <w:rsid w:val="00C114F9"/>
    <w:rsid w:val="00C85BEF"/>
    <w:rsid w:val="00CA3F20"/>
    <w:rsid w:val="00D17D7E"/>
    <w:rsid w:val="00D87AC5"/>
    <w:rsid w:val="00E056F9"/>
    <w:rsid w:val="00F31FE8"/>
    <w:rsid w:val="00FE34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35F7612-F6BD-4E54-8F14-ACB355735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56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475A"/>
    <w:rPr>
      <w:color w:val="0000FF"/>
      <w:u w:val="single"/>
    </w:rPr>
  </w:style>
  <w:style w:type="paragraph" w:styleId="Header">
    <w:name w:val="header"/>
    <w:basedOn w:val="Normal"/>
    <w:link w:val="HeaderChar"/>
    <w:uiPriority w:val="99"/>
    <w:unhideWhenUsed/>
    <w:rsid w:val="00B86B1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B18"/>
  </w:style>
  <w:style w:type="paragraph" w:styleId="Footer">
    <w:name w:val="footer"/>
    <w:basedOn w:val="Normal"/>
    <w:link w:val="FooterChar"/>
    <w:uiPriority w:val="99"/>
    <w:semiHidden/>
    <w:unhideWhenUsed/>
    <w:rsid w:val="00B86B1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86B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timworstall/2014/08/27/ben-bernanke-the-2008-financial-crisis-was-worse-than-the-great-depression/" TargetMode="External"/><Relationship Id="rId3" Type="http://schemas.openxmlformats.org/officeDocument/2006/relationships/webSettings" Target="webSettings.xml"/><Relationship Id="rId7" Type="http://schemas.openxmlformats.org/officeDocument/2006/relationships/hyperlink" Target="http://audio.hbr.org/ideacast/579__Why_Finance_Needs_More_Humanity_and_Why_Humanity_Needs_Finance.mp3"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meworkforyou.com/static_media/uploadedfiles/Unknown%203.pdf"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740</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2020-03-11T03:47:00Z</dcterms:created>
  <dcterms:modified xsi:type="dcterms:W3CDTF">2020-03-11T03:47:00Z</dcterms:modified>
</cp:coreProperties>
</file>